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3B" w:rsidRDefault="00F95A3B" w:rsidP="00B176BE">
      <w:pPr>
        <w:rPr>
          <w:rFonts w:asciiTheme="majorHAnsi" w:hAnsiTheme="majorHAnsi"/>
          <w:color w:val="2E74B5" w:themeColor="accent1" w:themeShade="BF"/>
          <w:sz w:val="40"/>
        </w:rPr>
      </w:pPr>
      <w:r>
        <w:rPr>
          <w:rFonts w:asciiTheme="majorHAnsi" w:hAnsiTheme="majorHAnsi"/>
          <w:noProof/>
          <w:color w:val="5B9BD5" w:themeColor="accent1"/>
          <w:sz w:val="32"/>
          <w:lang w:eastAsia="en-GB"/>
        </w:rPr>
        <w:drawing>
          <wp:anchor distT="0" distB="0" distL="114300" distR="114300" simplePos="0" relativeHeight="251660288" behindDoc="1" locked="0" layoutInCell="1" allowOverlap="1" wp14:anchorId="2C74902D" wp14:editId="0ECBC965">
            <wp:simplePos x="0" y="0"/>
            <wp:positionH relativeFrom="page">
              <wp:posOffset>4991100</wp:posOffset>
            </wp:positionH>
            <wp:positionV relativeFrom="paragraph">
              <wp:posOffset>-731520</wp:posOffset>
            </wp:positionV>
            <wp:extent cx="201930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AT logo - Sep 2021 -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14:sizeRelH relativeFrom="margin">
              <wp14:pctWidth>0</wp14:pctWidth>
            </wp14:sizeRelH>
            <wp14:sizeRelV relativeFrom="margin">
              <wp14:pctHeight>0</wp14:pctHeight>
            </wp14:sizeRelV>
          </wp:anchor>
        </w:drawing>
      </w:r>
    </w:p>
    <w:p w:rsidR="00F95A3B" w:rsidRDefault="00F95A3B" w:rsidP="00B176BE">
      <w:pPr>
        <w:rPr>
          <w:rFonts w:asciiTheme="majorHAnsi" w:hAnsiTheme="majorHAnsi"/>
          <w:color w:val="2E74B5" w:themeColor="accent1" w:themeShade="BF"/>
          <w:sz w:val="40"/>
        </w:rPr>
      </w:pPr>
    </w:p>
    <w:p w:rsidR="00F95A3B" w:rsidRDefault="00F95A3B" w:rsidP="00B176BE">
      <w:pPr>
        <w:rPr>
          <w:rFonts w:asciiTheme="majorHAnsi" w:hAnsiTheme="majorHAnsi"/>
          <w:color w:val="2E74B5" w:themeColor="accent1" w:themeShade="BF"/>
          <w:sz w:val="40"/>
        </w:rPr>
      </w:pPr>
    </w:p>
    <w:p w:rsidR="0050687E" w:rsidRPr="0050687E" w:rsidRDefault="00B176BE" w:rsidP="0050687E">
      <w:pPr>
        <w:jc w:val="right"/>
        <w:rPr>
          <w:rFonts w:ascii="Ebrima" w:hAnsi="Ebrima"/>
          <w:color w:val="2E74B5" w:themeColor="accent1" w:themeShade="BF"/>
          <w:sz w:val="40"/>
        </w:rPr>
      </w:pPr>
      <w:r w:rsidRPr="0050687E">
        <w:rPr>
          <w:rFonts w:ascii="Ebrima" w:hAnsi="Ebrima"/>
          <w:noProof/>
          <w:color w:val="2E74B5" w:themeColor="accent1" w:themeShade="BF"/>
          <w:sz w:val="40"/>
          <w:lang w:eastAsia="en-GB"/>
        </w:rPr>
        <w:drawing>
          <wp:anchor distT="0" distB="0" distL="114300" distR="114300" simplePos="0" relativeHeight="251659264" behindDoc="1" locked="1" layoutInCell="1" allowOverlap="1" wp14:anchorId="0B38BB8D" wp14:editId="1A7FD143">
            <wp:simplePos x="0" y="0"/>
            <wp:positionH relativeFrom="page">
              <wp:align>right</wp:align>
            </wp:positionH>
            <wp:positionV relativeFrom="page">
              <wp:align>bottom</wp:align>
            </wp:positionV>
            <wp:extent cx="7541895" cy="1066673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page background.png"/>
                    <pic:cNvPicPr/>
                  </pic:nvPicPr>
                  <pic:blipFill>
                    <a:blip r:embed="rId9">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margin">
              <wp14:pctWidth>0</wp14:pctWidth>
            </wp14:sizeRelH>
            <wp14:sizeRelV relativeFrom="margin">
              <wp14:pctHeight>0</wp14:pctHeight>
            </wp14:sizeRelV>
          </wp:anchor>
        </w:drawing>
      </w:r>
      <w:r w:rsidRPr="0050687E">
        <w:rPr>
          <w:rFonts w:ascii="Ebrima" w:hAnsi="Ebrima"/>
          <w:color w:val="2E74B5" w:themeColor="accent1" w:themeShade="BF"/>
          <w:sz w:val="40"/>
        </w:rPr>
        <w:t>Warrington Primary Academy Trust</w:t>
      </w:r>
    </w:p>
    <w:p w:rsidR="00B176BE" w:rsidRPr="00AA769E" w:rsidRDefault="00344AC2" w:rsidP="00F95A3B">
      <w:pPr>
        <w:jc w:val="right"/>
        <w:rPr>
          <w:rFonts w:ascii="Ebrima" w:hAnsi="Ebrima"/>
          <w:color w:val="2E74B5" w:themeColor="accent1" w:themeShade="BF"/>
          <w:sz w:val="32"/>
        </w:rPr>
      </w:pPr>
      <w:r>
        <w:rPr>
          <w:rFonts w:ascii="Ebrima" w:hAnsi="Ebrima"/>
          <w:color w:val="2E74B5" w:themeColor="accent1" w:themeShade="BF"/>
          <w:sz w:val="32"/>
        </w:rPr>
        <w:t>Privacy Notice for Pupils</w:t>
      </w:r>
    </w:p>
    <w:p w:rsidR="0050687E" w:rsidRDefault="00B176BE" w:rsidP="00F95A3B">
      <w:pPr>
        <w:jc w:val="right"/>
        <w:rPr>
          <w:rFonts w:ascii="Ebrima" w:hAnsi="Ebrima"/>
          <w:color w:val="2E74B5" w:themeColor="accent1" w:themeShade="BF"/>
          <w:sz w:val="32"/>
        </w:rPr>
      </w:pPr>
      <w:r w:rsidRPr="00AA769E">
        <w:rPr>
          <w:rFonts w:ascii="Ebrima" w:hAnsi="Ebrima"/>
          <w:color w:val="2E74B5" w:themeColor="accent1" w:themeShade="BF"/>
          <w:sz w:val="32"/>
        </w:rPr>
        <w:t xml:space="preserve"> </w:t>
      </w:r>
    </w:p>
    <w:p w:rsidR="0050687E" w:rsidRDefault="0050687E">
      <w:pPr>
        <w:rPr>
          <w:rFonts w:ascii="Ebrima" w:hAnsi="Ebrima"/>
          <w:color w:val="2E74B5" w:themeColor="accent1" w:themeShade="BF"/>
          <w:sz w:val="32"/>
        </w:rPr>
      </w:pPr>
      <w:r>
        <w:rPr>
          <w:rFonts w:ascii="Ebrima" w:hAnsi="Ebrima"/>
          <w:color w:val="2E74B5" w:themeColor="accent1" w:themeShade="BF"/>
          <w:sz w:val="32"/>
        </w:rPr>
        <w:br w:type="page"/>
      </w: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lastRenderedPageBreak/>
        <w:t>Why do we collect and use pupil information?</w:t>
      </w: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 xml:space="preserve">We collect and use pupil information under Article 6.1c, and Article 9 2d of the </w:t>
      </w:r>
      <w:r w:rsidR="00BA781E">
        <w:rPr>
          <w:rFonts w:ascii="Ebrima" w:hAnsi="Ebrima"/>
          <w:color w:val="000000" w:themeColor="text1"/>
        </w:rPr>
        <w:t xml:space="preserve">UK </w:t>
      </w:r>
      <w:r w:rsidRPr="00344AC2">
        <w:rPr>
          <w:rFonts w:ascii="Ebrima" w:hAnsi="Ebrima"/>
          <w:color w:val="000000" w:themeColor="text1"/>
        </w:rPr>
        <w:t>GDPR (Article 6 1a - processing is necessary for compliance with a legal obligation; Article 9 2d - processing is carried out in the course of its legitimate activities).</w:t>
      </w:r>
    </w:p>
    <w:p w:rsidR="00344AC2" w:rsidRPr="00344AC2" w:rsidRDefault="00344AC2" w:rsidP="00344AC2">
      <w:pPr>
        <w:rPr>
          <w:rFonts w:ascii="Ebrima" w:hAnsi="Ebrima"/>
          <w:color w:val="000000" w:themeColor="text1"/>
        </w:rPr>
      </w:pPr>
      <w:r w:rsidRPr="00344AC2">
        <w:rPr>
          <w:rFonts w:ascii="Ebrima" w:hAnsi="Ebrima"/>
          <w:color w:val="000000" w:themeColor="text1"/>
        </w:rPr>
        <w:t>We use the pupil data:</w:t>
      </w:r>
    </w:p>
    <w:p w:rsidR="00344AC2" w:rsidRPr="00344AC2" w:rsidRDefault="00344AC2" w:rsidP="00344AC2">
      <w:pPr>
        <w:numPr>
          <w:ilvl w:val="0"/>
          <w:numId w:val="5"/>
        </w:numPr>
        <w:rPr>
          <w:rFonts w:ascii="Ebrima" w:hAnsi="Ebrima"/>
          <w:color w:val="000000" w:themeColor="text1"/>
        </w:rPr>
      </w:pPr>
      <w:r w:rsidRPr="00344AC2">
        <w:rPr>
          <w:rFonts w:ascii="Ebrima" w:hAnsi="Ebrima"/>
          <w:color w:val="000000" w:themeColor="text1"/>
        </w:rPr>
        <w:t>to support pupil learning</w:t>
      </w:r>
    </w:p>
    <w:p w:rsidR="00344AC2" w:rsidRPr="00344AC2" w:rsidRDefault="00344AC2" w:rsidP="00344AC2">
      <w:pPr>
        <w:numPr>
          <w:ilvl w:val="0"/>
          <w:numId w:val="5"/>
        </w:numPr>
        <w:rPr>
          <w:rFonts w:ascii="Ebrima" w:hAnsi="Ebrima"/>
          <w:color w:val="000000" w:themeColor="text1"/>
        </w:rPr>
      </w:pPr>
      <w:r w:rsidRPr="00344AC2">
        <w:rPr>
          <w:rFonts w:ascii="Ebrima" w:hAnsi="Ebrima"/>
          <w:color w:val="000000" w:themeColor="text1"/>
        </w:rPr>
        <w:t>to monitor and report on pupil progress</w:t>
      </w:r>
    </w:p>
    <w:p w:rsidR="00344AC2" w:rsidRPr="00344AC2" w:rsidRDefault="00344AC2" w:rsidP="00344AC2">
      <w:pPr>
        <w:numPr>
          <w:ilvl w:val="0"/>
          <w:numId w:val="5"/>
        </w:numPr>
        <w:rPr>
          <w:rFonts w:ascii="Ebrima" w:hAnsi="Ebrima"/>
          <w:color w:val="000000" w:themeColor="text1"/>
        </w:rPr>
      </w:pPr>
      <w:r w:rsidRPr="00344AC2">
        <w:rPr>
          <w:rFonts w:ascii="Ebrima" w:hAnsi="Ebrima"/>
          <w:color w:val="000000" w:themeColor="text1"/>
        </w:rPr>
        <w:t>to provide appropriate pastoral care</w:t>
      </w:r>
    </w:p>
    <w:p w:rsidR="00344AC2" w:rsidRPr="00344AC2" w:rsidRDefault="00344AC2" w:rsidP="00344AC2">
      <w:pPr>
        <w:numPr>
          <w:ilvl w:val="0"/>
          <w:numId w:val="5"/>
        </w:numPr>
        <w:rPr>
          <w:rFonts w:ascii="Ebrima" w:hAnsi="Ebrima"/>
          <w:color w:val="000000" w:themeColor="text1"/>
        </w:rPr>
      </w:pPr>
      <w:r w:rsidRPr="00344AC2">
        <w:rPr>
          <w:rFonts w:ascii="Ebrima" w:hAnsi="Ebrima"/>
          <w:color w:val="000000" w:themeColor="text1"/>
        </w:rPr>
        <w:t>to assess the quality of our services</w:t>
      </w:r>
    </w:p>
    <w:p w:rsidR="00344AC2" w:rsidRPr="00344AC2" w:rsidRDefault="00344AC2" w:rsidP="00344AC2">
      <w:pPr>
        <w:numPr>
          <w:ilvl w:val="0"/>
          <w:numId w:val="5"/>
        </w:numPr>
        <w:rPr>
          <w:rFonts w:ascii="Ebrima" w:hAnsi="Ebrima"/>
          <w:color w:val="000000" w:themeColor="text1"/>
        </w:rPr>
      </w:pPr>
      <w:r w:rsidRPr="00344AC2">
        <w:rPr>
          <w:rFonts w:ascii="Ebrima" w:hAnsi="Ebrima"/>
          <w:color w:val="000000" w:themeColor="text1"/>
        </w:rPr>
        <w:t>to comply with the law regarding data sharing</w:t>
      </w:r>
    </w:p>
    <w:p w:rsidR="00344AC2" w:rsidRPr="00344AC2" w:rsidRDefault="00344AC2" w:rsidP="00344AC2">
      <w:pPr>
        <w:rPr>
          <w:rFonts w:ascii="Ebrima" w:hAnsi="Ebrima"/>
          <w:color w:val="000000" w:themeColor="text1"/>
        </w:rPr>
      </w:pPr>
    </w:p>
    <w:p w:rsidR="00344AC2" w:rsidRPr="00344AC2" w:rsidRDefault="00344AC2" w:rsidP="00344AC2">
      <w:pPr>
        <w:rPr>
          <w:rFonts w:ascii="Ebrima" w:hAnsi="Ebrima"/>
          <w:color w:val="000000" w:themeColor="text1"/>
        </w:rPr>
      </w:pPr>
      <w:r w:rsidRPr="00344AC2">
        <w:rPr>
          <w:rFonts w:ascii="Ebrima" w:hAnsi="Ebrima"/>
          <w:color w:val="000000" w:themeColor="text1"/>
        </w:rPr>
        <w:t>The categories of pupil information that we collect, hold and share include:</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Personal information and contacts (such as name, unique pupil number, emergency contact details and address)</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Characteristics (such as ethnicity, language, nationality, country of birth and free school meal eligibility)</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Safeguarding information (such as court order and professional involvement)</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Attendance information (such as sessions attended, number of absences, absence reasons and any previous schools attended)</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Assessment Information (such as in-year teacher assessment and statutory end of key stage assessment)</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Relevant medical and administration information (such as doctors information, child health, dental health, allergies, medication and dietary requirements)</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Special Educational Needs or Disability information (including the needs and ranking)</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Behavioural information (such as exclusions and any relevant alternative provision put in place)</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Photographs of the children taken during school activities</w:t>
      </w:r>
    </w:p>
    <w:p w:rsidR="00344AC2" w:rsidRPr="00344AC2" w:rsidRDefault="00344AC2" w:rsidP="00344AC2">
      <w:pPr>
        <w:numPr>
          <w:ilvl w:val="0"/>
          <w:numId w:val="4"/>
        </w:numPr>
        <w:rPr>
          <w:rFonts w:ascii="Ebrima" w:hAnsi="Ebrima"/>
          <w:color w:val="000000" w:themeColor="text1"/>
        </w:rPr>
      </w:pPr>
      <w:r w:rsidRPr="00344AC2">
        <w:rPr>
          <w:rFonts w:ascii="Ebrima" w:hAnsi="Ebrima"/>
          <w:color w:val="000000" w:themeColor="text1"/>
        </w:rPr>
        <w:t>Photographs may be used within school and within promotional or celebratory media (optional dependant on consent given)</w:t>
      </w:r>
    </w:p>
    <w:p w:rsidR="00344AC2" w:rsidRDefault="00344AC2" w:rsidP="00344AC2">
      <w:pPr>
        <w:rPr>
          <w:rFonts w:ascii="Ebrima" w:hAnsi="Ebrima"/>
          <w:color w:val="2E74B5" w:themeColor="accent1" w:themeShade="BF"/>
          <w:sz w:val="28"/>
        </w:rPr>
      </w:pPr>
    </w:p>
    <w:p w:rsidR="00344AC2" w:rsidRDefault="00344AC2" w:rsidP="00344AC2">
      <w:pPr>
        <w:rPr>
          <w:rFonts w:ascii="Ebrima" w:hAnsi="Ebrima"/>
          <w:color w:val="2E74B5" w:themeColor="accent1" w:themeShade="BF"/>
          <w:sz w:val="28"/>
        </w:rPr>
      </w:pP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lastRenderedPageBreak/>
        <w:t>Collecting pupil information</w:t>
      </w:r>
    </w:p>
    <w:p w:rsidR="00344AC2" w:rsidRDefault="00344AC2" w:rsidP="00344AC2">
      <w:pPr>
        <w:jc w:val="both"/>
        <w:rPr>
          <w:rFonts w:ascii="Ebrima" w:hAnsi="Ebrima"/>
          <w:color w:val="000000" w:themeColor="text1"/>
        </w:rPr>
      </w:pPr>
      <w:r w:rsidRPr="00344AC2">
        <w:rPr>
          <w:rFonts w:ascii="Ebrima" w:hAnsi="Ebrima"/>
          <w:color w:val="000000" w:themeColor="text1"/>
        </w:rPr>
        <w:t>Pupil data is essential for the schools’ operational use. Whilst the majority of pupil information you provide to us is mandatory, some of it is provided to us on a voluntary basis. In order to comply with the data protection regulations, we will inform you, at the point of collection, whether you are required to provide certain pupil information to us or if you have a choice in this. Where we are processing personal data with your consent, you have the right to withdraw that consent. If you change your mind, or you are unhappy with our use of your personal data, please let us know by contacting the Business Manager of the school.</w:t>
      </w:r>
    </w:p>
    <w:p w:rsidR="00344AC2" w:rsidRPr="00344AC2" w:rsidRDefault="00344AC2" w:rsidP="00344AC2">
      <w:pPr>
        <w:jc w:val="both"/>
        <w:rPr>
          <w:rFonts w:ascii="Ebrima" w:hAnsi="Ebrima"/>
          <w:color w:val="000000" w:themeColor="text1"/>
        </w:rPr>
      </w:pP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t>Storing pupil data</w:t>
      </w:r>
    </w:p>
    <w:p w:rsidR="00344AC2" w:rsidRDefault="00344AC2" w:rsidP="00344AC2">
      <w:pPr>
        <w:jc w:val="both"/>
        <w:rPr>
          <w:rFonts w:ascii="Ebrima" w:hAnsi="Ebrima"/>
          <w:color w:val="000000" w:themeColor="text1"/>
        </w:rPr>
      </w:pPr>
      <w:r w:rsidRPr="00344AC2">
        <w:rPr>
          <w:rFonts w:ascii="Ebrima" w:hAnsi="Ebrima"/>
          <w:color w:val="000000" w:themeColor="text1"/>
        </w:rPr>
        <w:t xml:space="preserve">We hold the basic pupil record for 25 years from the pupil’s date of birth. Other data listed above will be held for varying amounts of time but no longer than the basic pupil record. For a breakdown of the individual categories, please ask to see a copy of the data retention schedule.  </w:t>
      </w:r>
    </w:p>
    <w:p w:rsidR="00344AC2" w:rsidRPr="00344AC2" w:rsidRDefault="00344AC2" w:rsidP="00344AC2">
      <w:pPr>
        <w:jc w:val="both"/>
        <w:rPr>
          <w:rFonts w:ascii="Ebrima" w:hAnsi="Ebrima"/>
          <w:color w:val="2E74B5" w:themeColor="accent1" w:themeShade="BF"/>
        </w:rPr>
      </w:pP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t>Who do we share pupil information with?</w:t>
      </w: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We routinely share information with:</w:t>
      </w:r>
    </w:p>
    <w:p w:rsidR="00344AC2" w:rsidRPr="00344AC2" w:rsidRDefault="00344AC2" w:rsidP="00344AC2">
      <w:pPr>
        <w:numPr>
          <w:ilvl w:val="0"/>
          <w:numId w:val="3"/>
        </w:numPr>
        <w:jc w:val="both"/>
        <w:rPr>
          <w:rFonts w:ascii="Ebrima" w:hAnsi="Ebrima"/>
          <w:color w:val="000000" w:themeColor="text1"/>
        </w:rPr>
      </w:pPr>
      <w:r w:rsidRPr="00344AC2">
        <w:rPr>
          <w:rFonts w:ascii="Ebrima" w:hAnsi="Ebrima"/>
          <w:color w:val="000000" w:themeColor="text1"/>
        </w:rPr>
        <w:t>Schools that the pupil’s attend after leaving us</w:t>
      </w:r>
    </w:p>
    <w:p w:rsidR="00344AC2" w:rsidRPr="00344AC2" w:rsidRDefault="00344AC2" w:rsidP="00344AC2">
      <w:pPr>
        <w:numPr>
          <w:ilvl w:val="0"/>
          <w:numId w:val="3"/>
        </w:numPr>
        <w:jc w:val="both"/>
        <w:rPr>
          <w:rFonts w:ascii="Ebrima" w:hAnsi="Ebrima"/>
          <w:color w:val="000000" w:themeColor="text1"/>
        </w:rPr>
      </w:pPr>
      <w:r w:rsidRPr="00344AC2">
        <w:rPr>
          <w:rFonts w:ascii="Ebrima" w:hAnsi="Ebrima"/>
          <w:color w:val="000000" w:themeColor="text1"/>
        </w:rPr>
        <w:t>Warrington Borough Council</w:t>
      </w:r>
    </w:p>
    <w:p w:rsidR="00344AC2" w:rsidRPr="00344AC2" w:rsidRDefault="00344AC2" w:rsidP="00344AC2">
      <w:pPr>
        <w:numPr>
          <w:ilvl w:val="0"/>
          <w:numId w:val="3"/>
        </w:numPr>
        <w:jc w:val="both"/>
        <w:rPr>
          <w:rFonts w:ascii="Ebrima" w:hAnsi="Ebrima"/>
          <w:color w:val="000000" w:themeColor="text1"/>
        </w:rPr>
      </w:pPr>
      <w:r w:rsidRPr="00344AC2">
        <w:rPr>
          <w:rFonts w:ascii="Ebrima" w:hAnsi="Ebrima"/>
          <w:color w:val="000000" w:themeColor="text1"/>
        </w:rPr>
        <w:t xml:space="preserve">Department for Education (DfE) </w:t>
      </w:r>
    </w:p>
    <w:p w:rsidR="00344AC2" w:rsidRPr="00344AC2" w:rsidRDefault="00344AC2" w:rsidP="00344AC2">
      <w:pPr>
        <w:numPr>
          <w:ilvl w:val="0"/>
          <w:numId w:val="3"/>
        </w:numPr>
        <w:jc w:val="both"/>
        <w:rPr>
          <w:rFonts w:ascii="Ebrima" w:hAnsi="Ebrima"/>
          <w:color w:val="000000" w:themeColor="text1"/>
        </w:rPr>
      </w:pPr>
      <w:r w:rsidRPr="00344AC2">
        <w:rPr>
          <w:rFonts w:ascii="Ebrima" w:hAnsi="Ebrima"/>
          <w:color w:val="000000" w:themeColor="text1"/>
        </w:rPr>
        <w:t>Bridgewater Health Care</w:t>
      </w:r>
    </w:p>
    <w:p w:rsidR="00344AC2" w:rsidRPr="00344AC2" w:rsidRDefault="00344AC2" w:rsidP="00344AC2">
      <w:pPr>
        <w:jc w:val="both"/>
        <w:rPr>
          <w:rFonts w:ascii="Ebrima" w:hAnsi="Ebrima"/>
          <w:color w:val="000000" w:themeColor="text1"/>
        </w:rPr>
      </w:pP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 xml:space="preserve">Within school we will use software to help us manage the different aspects of a pupil’s education. The companies that manage this software will have technical support staff that, on request, will be able to access this information. This is only done with the permission of school and all third party software providers have been checked for compliance with </w:t>
      </w:r>
      <w:r w:rsidR="00BA781E">
        <w:rPr>
          <w:rFonts w:ascii="Ebrima" w:hAnsi="Ebrima"/>
          <w:color w:val="000000" w:themeColor="text1"/>
        </w:rPr>
        <w:t xml:space="preserve">UK </w:t>
      </w:r>
      <w:r w:rsidRPr="00344AC2">
        <w:rPr>
          <w:rFonts w:ascii="Ebrima" w:hAnsi="Ebrima"/>
          <w:color w:val="000000" w:themeColor="text1"/>
        </w:rPr>
        <w:t xml:space="preserve">GDPR. In the course of our school improvement work we utilise the experience of other schools, external consultants and other educational professionals to support us; in certain circumstances this may involve sharing of pupil level data. Any individual or company external to the school with access to such information is subject to </w:t>
      </w:r>
      <w:r w:rsidR="00BA781E">
        <w:rPr>
          <w:rFonts w:ascii="Ebrima" w:hAnsi="Ebrima"/>
          <w:color w:val="000000" w:themeColor="text1"/>
        </w:rPr>
        <w:t xml:space="preserve">UK </w:t>
      </w:r>
      <w:r w:rsidRPr="00344AC2">
        <w:rPr>
          <w:rFonts w:ascii="Ebrima" w:hAnsi="Ebrima"/>
          <w:color w:val="000000" w:themeColor="text1"/>
        </w:rPr>
        <w:t xml:space="preserve">GDPR compliance checks and will only be granted access on satisfactory completion of these checks. </w:t>
      </w:r>
    </w:p>
    <w:p w:rsidR="00344AC2" w:rsidRPr="00344AC2" w:rsidRDefault="00344AC2" w:rsidP="00344AC2">
      <w:pPr>
        <w:rPr>
          <w:rFonts w:ascii="Ebrima" w:hAnsi="Ebrima"/>
          <w:b/>
          <w:color w:val="2E74B5" w:themeColor="accent1" w:themeShade="BF"/>
          <w:sz w:val="32"/>
        </w:rPr>
      </w:pPr>
    </w:p>
    <w:p w:rsidR="00344AC2" w:rsidRDefault="00344AC2" w:rsidP="00344AC2">
      <w:pPr>
        <w:rPr>
          <w:rFonts w:ascii="Ebrima" w:hAnsi="Ebrima"/>
          <w:color w:val="2E74B5" w:themeColor="accent1" w:themeShade="BF"/>
          <w:sz w:val="28"/>
        </w:rPr>
      </w:pP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lastRenderedPageBreak/>
        <w:t>Why we share pupil information</w:t>
      </w: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We collect and use pupil information, for the following purposes:</w:t>
      </w:r>
    </w:p>
    <w:p w:rsidR="00344AC2" w:rsidRPr="00344AC2" w:rsidRDefault="00344AC2" w:rsidP="00344AC2">
      <w:pPr>
        <w:numPr>
          <w:ilvl w:val="0"/>
          <w:numId w:val="6"/>
        </w:numPr>
        <w:jc w:val="both"/>
        <w:rPr>
          <w:rFonts w:ascii="Ebrima" w:hAnsi="Ebrima"/>
          <w:color w:val="000000" w:themeColor="text1"/>
        </w:rPr>
      </w:pPr>
      <w:r w:rsidRPr="00344AC2">
        <w:rPr>
          <w:rFonts w:ascii="Ebrima" w:hAnsi="Ebrima"/>
          <w:color w:val="000000" w:themeColor="text1"/>
        </w:rPr>
        <w:t>To support pupil learning</w:t>
      </w:r>
    </w:p>
    <w:p w:rsidR="00344AC2" w:rsidRPr="00344AC2" w:rsidRDefault="00344AC2" w:rsidP="00344AC2">
      <w:pPr>
        <w:numPr>
          <w:ilvl w:val="0"/>
          <w:numId w:val="6"/>
        </w:numPr>
        <w:jc w:val="both"/>
        <w:rPr>
          <w:rFonts w:ascii="Ebrima" w:hAnsi="Ebrima"/>
          <w:color w:val="000000" w:themeColor="text1"/>
        </w:rPr>
      </w:pPr>
      <w:r w:rsidRPr="00344AC2">
        <w:rPr>
          <w:rFonts w:ascii="Ebrima" w:hAnsi="Ebrima"/>
          <w:color w:val="000000" w:themeColor="text1"/>
        </w:rPr>
        <w:t>To monitor and report on pupil attainment progress</w:t>
      </w:r>
    </w:p>
    <w:p w:rsidR="00344AC2" w:rsidRPr="00344AC2" w:rsidRDefault="00344AC2" w:rsidP="00344AC2">
      <w:pPr>
        <w:numPr>
          <w:ilvl w:val="0"/>
          <w:numId w:val="6"/>
        </w:numPr>
        <w:jc w:val="both"/>
        <w:rPr>
          <w:rFonts w:ascii="Ebrima" w:hAnsi="Ebrima"/>
          <w:color w:val="000000" w:themeColor="text1"/>
        </w:rPr>
      </w:pPr>
      <w:r w:rsidRPr="00344AC2">
        <w:rPr>
          <w:rFonts w:ascii="Ebrima" w:hAnsi="Ebrima"/>
          <w:color w:val="000000" w:themeColor="text1"/>
        </w:rPr>
        <w:t>To provide appropriate pastoral care</w:t>
      </w:r>
    </w:p>
    <w:p w:rsidR="00344AC2" w:rsidRPr="00344AC2" w:rsidRDefault="00344AC2" w:rsidP="00344AC2">
      <w:pPr>
        <w:numPr>
          <w:ilvl w:val="0"/>
          <w:numId w:val="6"/>
        </w:numPr>
        <w:jc w:val="both"/>
        <w:rPr>
          <w:rFonts w:ascii="Ebrima" w:hAnsi="Ebrima"/>
          <w:color w:val="000000" w:themeColor="text1"/>
        </w:rPr>
      </w:pPr>
      <w:r w:rsidRPr="00344AC2">
        <w:rPr>
          <w:rFonts w:ascii="Ebrima" w:hAnsi="Ebrima"/>
          <w:color w:val="000000" w:themeColor="text1"/>
        </w:rPr>
        <w:t>To assess the quality of our service</w:t>
      </w:r>
    </w:p>
    <w:p w:rsidR="00344AC2" w:rsidRPr="00344AC2" w:rsidRDefault="00344AC2" w:rsidP="00344AC2">
      <w:pPr>
        <w:numPr>
          <w:ilvl w:val="0"/>
          <w:numId w:val="6"/>
        </w:numPr>
        <w:jc w:val="both"/>
        <w:rPr>
          <w:rFonts w:ascii="Ebrima" w:hAnsi="Ebrima"/>
          <w:color w:val="000000" w:themeColor="text1"/>
        </w:rPr>
      </w:pPr>
      <w:r w:rsidRPr="00344AC2">
        <w:rPr>
          <w:rFonts w:ascii="Ebrima" w:hAnsi="Ebrima"/>
          <w:color w:val="000000" w:themeColor="text1"/>
        </w:rPr>
        <w:t>To keep children safe (food allergies, or emergency contact details)</w:t>
      </w:r>
    </w:p>
    <w:p w:rsidR="00344AC2" w:rsidRPr="00344AC2" w:rsidRDefault="00344AC2" w:rsidP="00344AC2">
      <w:pPr>
        <w:numPr>
          <w:ilvl w:val="0"/>
          <w:numId w:val="6"/>
        </w:numPr>
        <w:jc w:val="both"/>
        <w:rPr>
          <w:rFonts w:ascii="Ebrima" w:hAnsi="Ebrima"/>
          <w:color w:val="000000" w:themeColor="text1"/>
        </w:rPr>
      </w:pPr>
      <w:r w:rsidRPr="00344AC2">
        <w:rPr>
          <w:rFonts w:ascii="Ebrima" w:hAnsi="Ebrima"/>
          <w:color w:val="000000" w:themeColor="text1"/>
        </w:rPr>
        <w:t>To meet the statutory duties place upon us for DFE data collections</w:t>
      </w:r>
    </w:p>
    <w:p w:rsidR="00344AC2" w:rsidRPr="00344AC2" w:rsidRDefault="00344AC2" w:rsidP="00344AC2">
      <w:pPr>
        <w:jc w:val="both"/>
        <w:rPr>
          <w:rFonts w:ascii="Ebrima" w:hAnsi="Ebrima"/>
          <w:color w:val="000000" w:themeColor="text1"/>
        </w:rPr>
      </w:pP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We do not share information about our pupils with anyone without consent unless the law and our policies allow us to do so.</w:t>
      </w: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We share pupils’ data with the Department for Education (DfE) on a statutory basis. This data sharing underpins school funding and educational attainment policy and monitoring. We share data with the Local Authority where we have bought back service level agreements and the sharing of data is essential for the provision of that service. We will also share data, when requested, to assist in any legal investigations undertaken by the Local Authority.</w:t>
      </w:r>
    </w:p>
    <w:p w:rsidR="00344AC2" w:rsidRPr="00344AC2" w:rsidRDefault="00344AC2" w:rsidP="00344AC2">
      <w:pPr>
        <w:jc w:val="both"/>
        <w:rPr>
          <w:rFonts w:ascii="Ebrima" w:hAnsi="Ebrima"/>
          <w:color w:val="000000" w:themeColor="text1"/>
        </w:rPr>
      </w:pPr>
    </w:p>
    <w:p w:rsidR="00344AC2" w:rsidRDefault="00344AC2" w:rsidP="00344AC2">
      <w:pPr>
        <w:jc w:val="both"/>
        <w:rPr>
          <w:rFonts w:ascii="Ebrima" w:hAnsi="Ebrima"/>
          <w:iCs/>
          <w:color w:val="000000" w:themeColor="text1"/>
        </w:rPr>
      </w:pPr>
      <w:r w:rsidRPr="00344AC2">
        <w:rPr>
          <w:rFonts w:ascii="Ebrima" w:hAnsi="Ebrima"/>
          <w:iCs/>
          <w:color w:val="000000" w:themeColor="text1"/>
        </w:rPr>
        <w:t>We are required to share information about our pupils with the (DfE) under regulation 5 of The Education (Information About Individual Pupils) (England) Regulations 2013.</w:t>
      </w:r>
    </w:p>
    <w:p w:rsidR="00344AC2" w:rsidRPr="00344AC2" w:rsidRDefault="00344AC2" w:rsidP="00344AC2">
      <w:pPr>
        <w:jc w:val="both"/>
        <w:rPr>
          <w:rFonts w:ascii="Ebrima" w:hAnsi="Ebrima"/>
          <w:iCs/>
          <w:color w:val="000000" w:themeColor="text1"/>
        </w:rPr>
      </w:pP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t>Data collection requirements</w:t>
      </w:r>
    </w:p>
    <w:p w:rsidR="00344AC2" w:rsidRDefault="00344AC2" w:rsidP="00344AC2">
      <w:pPr>
        <w:jc w:val="both"/>
        <w:rPr>
          <w:rFonts w:ascii="Ebrima" w:hAnsi="Ebrima"/>
          <w:color w:val="2E74B5" w:themeColor="accent1" w:themeShade="BF"/>
          <w:sz w:val="32"/>
        </w:rPr>
      </w:pPr>
      <w:r w:rsidRPr="00344AC2">
        <w:rPr>
          <w:rFonts w:ascii="Ebrima" w:hAnsi="Ebrima"/>
          <w:color w:val="000000" w:themeColor="text1"/>
        </w:rPr>
        <w:t xml:space="preserve">To find out more about the data collection requirements placed on us by the Department for Education (for example; via the school census) go to </w:t>
      </w:r>
      <w:hyperlink r:id="rId10" w:history="1">
        <w:r w:rsidRPr="00344AC2">
          <w:rPr>
            <w:rStyle w:val="Hyperlink"/>
            <w:rFonts w:ascii="Ebrima" w:hAnsi="Ebrima"/>
            <w:color w:val="000000" w:themeColor="text1"/>
          </w:rPr>
          <w:t>https://www.gov.uk/education/data-collection-and-censuses-for-schools</w:t>
        </w:r>
      </w:hyperlink>
      <w:r w:rsidRPr="00344AC2">
        <w:rPr>
          <w:rFonts w:ascii="Ebrima" w:hAnsi="Ebrima"/>
          <w:color w:val="2E74B5" w:themeColor="accent1" w:themeShade="BF"/>
          <w:sz w:val="32"/>
        </w:rPr>
        <w:t>.</w:t>
      </w:r>
    </w:p>
    <w:p w:rsidR="00344AC2" w:rsidRPr="00344AC2" w:rsidRDefault="00344AC2" w:rsidP="00344AC2">
      <w:pPr>
        <w:jc w:val="both"/>
        <w:rPr>
          <w:rFonts w:ascii="Ebrima" w:hAnsi="Ebrima"/>
          <w:color w:val="2E74B5" w:themeColor="accent1" w:themeShade="BF"/>
        </w:rPr>
      </w:pP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t>Department for Education</w:t>
      </w:r>
    </w:p>
    <w:p w:rsidR="00344AC2" w:rsidRDefault="00344AC2" w:rsidP="00344AC2">
      <w:pPr>
        <w:rPr>
          <w:rFonts w:ascii="Ebrima" w:hAnsi="Ebrima"/>
          <w:color w:val="000000" w:themeColor="text1"/>
        </w:rPr>
      </w:pPr>
      <w:r w:rsidRPr="00344AC2">
        <w:rPr>
          <w:rFonts w:ascii="Ebrima" w:hAnsi="Ebrima"/>
          <w:color w:val="000000" w:themeColor="text1"/>
        </w:rPr>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 regulation 5 of The Education (Information about Individual Pupils) (England) Regulations 2013.</w:t>
      </w:r>
    </w:p>
    <w:p w:rsidR="00BA781E" w:rsidRDefault="00BA781E" w:rsidP="00344AC2">
      <w:pPr>
        <w:rPr>
          <w:rFonts w:ascii="Ebrima" w:hAnsi="Ebrima"/>
          <w:color w:val="000000" w:themeColor="text1"/>
        </w:rPr>
      </w:pPr>
    </w:p>
    <w:p w:rsidR="00BA781E" w:rsidRPr="00344AC2" w:rsidRDefault="00BA781E" w:rsidP="00BA781E">
      <w:pPr>
        <w:jc w:val="both"/>
        <w:rPr>
          <w:rFonts w:ascii="Ebrima" w:hAnsi="Ebrima"/>
          <w:color w:val="000000" w:themeColor="text1"/>
        </w:rPr>
      </w:pPr>
      <w:r w:rsidRPr="00BA781E">
        <w:rPr>
          <w:rFonts w:ascii="Ebrima" w:hAnsi="Ebrima"/>
          <w:color w:val="000000" w:themeColor="text1"/>
        </w:rPr>
        <w:lastRenderedPageBreak/>
        <w:t xml:space="preserve">All data is transferred securely and held by the Department for Education (DfE) under a combination of software and hardware controls, which meet the current </w:t>
      </w:r>
      <w:hyperlink r:id="rId11" w:history="1">
        <w:r w:rsidRPr="00BA781E">
          <w:rPr>
            <w:rFonts w:ascii="Ebrima" w:hAnsi="Ebrima"/>
            <w:color w:val="000000" w:themeColor="text1"/>
          </w:rPr>
          <w:t>government security policy framework</w:t>
        </w:r>
      </w:hyperlink>
      <w:r>
        <w:rPr>
          <w:rFonts w:ascii="Ebrima" w:hAnsi="Ebrima"/>
          <w:color w:val="000000" w:themeColor="text1"/>
        </w:rPr>
        <w:t>.</w:t>
      </w:r>
    </w:p>
    <w:p w:rsidR="00344AC2" w:rsidRPr="00344AC2" w:rsidRDefault="00344AC2" w:rsidP="00344AC2">
      <w:pPr>
        <w:rPr>
          <w:rFonts w:ascii="Ebrima" w:hAnsi="Ebrima"/>
          <w:color w:val="000000" w:themeColor="text1"/>
        </w:rPr>
      </w:pPr>
    </w:p>
    <w:p w:rsidR="00344AC2" w:rsidRDefault="00344AC2" w:rsidP="00344AC2">
      <w:pPr>
        <w:rPr>
          <w:rFonts w:ascii="Ebrima" w:hAnsi="Ebrima"/>
          <w:color w:val="000000" w:themeColor="text1"/>
        </w:rPr>
      </w:pPr>
      <w:r w:rsidRPr="00344AC2">
        <w:rPr>
          <w:rFonts w:ascii="Ebrima" w:hAnsi="Ebrima"/>
          <w:color w:val="000000" w:themeColor="text1"/>
        </w:rPr>
        <w:t xml:space="preserve">To find out more about the pupil information we share with the department, for the purpose of data collections, go to </w:t>
      </w:r>
      <w:hyperlink r:id="rId12" w:history="1">
        <w:r w:rsidRPr="00344AC2">
          <w:rPr>
            <w:rStyle w:val="Hyperlink"/>
            <w:rFonts w:ascii="Ebrima" w:hAnsi="Ebrima"/>
            <w:color w:val="000000" w:themeColor="text1"/>
          </w:rPr>
          <w:t>https://www.gov.uk/education/data-collection-and-censuses-for-schools</w:t>
        </w:r>
      </w:hyperlink>
      <w:r w:rsidRPr="00344AC2">
        <w:rPr>
          <w:rFonts w:ascii="Ebrima" w:hAnsi="Ebrima"/>
          <w:color w:val="000000" w:themeColor="text1"/>
        </w:rPr>
        <w:t>.</w:t>
      </w:r>
    </w:p>
    <w:p w:rsidR="00344AC2" w:rsidRPr="00344AC2" w:rsidRDefault="00344AC2" w:rsidP="00344AC2">
      <w:pPr>
        <w:rPr>
          <w:rFonts w:ascii="Ebrima" w:hAnsi="Ebrima"/>
          <w:color w:val="000000" w:themeColor="text1"/>
        </w:rPr>
      </w:pPr>
    </w:p>
    <w:p w:rsidR="00344AC2" w:rsidRDefault="00344AC2" w:rsidP="00344AC2">
      <w:pPr>
        <w:jc w:val="both"/>
        <w:rPr>
          <w:rFonts w:ascii="Ebrima" w:hAnsi="Ebrima"/>
          <w:color w:val="000000" w:themeColor="text1"/>
          <w:u w:val="single"/>
        </w:rPr>
      </w:pPr>
      <w:r w:rsidRPr="00344AC2">
        <w:rPr>
          <w:rFonts w:ascii="Ebrima" w:hAnsi="Ebrima"/>
          <w:color w:val="000000" w:themeColor="text1"/>
        </w:rPr>
        <w:t xml:space="preserve">All data is transferred securely and held by DfE under a combination of software and hardware controls, which meet the current </w:t>
      </w:r>
      <w:hyperlink r:id="rId13" w:history="1">
        <w:r w:rsidRPr="00344AC2">
          <w:rPr>
            <w:rStyle w:val="Hyperlink"/>
            <w:rFonts w:ascii="Ebrima" w:hAnsi="Ebrima"/>
            <w:color w:val="000000" w:themeColor="text1"/>
          </w:rPr>
          <w:t>government security policy framework</w:t>
        </w:r>
      </w:hyperlink>
      <w:r w:rsidRPr="00344AC2">
        <w:rPr>
          <w:rFonts w:ascii="Ebrima" w:hAnsi="Ebrima"/>
          <w:color w:val="000000" w:themeColor="text1"/>
          <w:u w:val="single"/>
        </w:rPr>
        <w:t>.</w:t>
      </w:r>
    </w:p>
    <w:p w:rsidR="00344AC2" w:rsidRPr="00344AC2" w:rsidRDefault="00344AC2" w:rsidP="00344AC2">
      <w:pPr>
        <w:rPr>
          <w:rFonts w:ascii="Ebrima" w:hAnsi="Ebrima"/>
          <w:color w:val="000000" w:themeColor="text1"/>
          <w:u w:val="single"/>
        </w:rPr>
      </w:pPr>
      <w:r w:rsidRPr="00344AC2">
        <w:rPr>
          <w:rFonts w:ascii="Ebrima" w:hAnsi="Ebrima"/>
          <w:color w:val="000000" w:themeColor="text1"/>
        </w:rPr>
        <w:t>For more information, please see ‘How Government uses your data’ section.</w:t>
      </w:r>
    </w:p>
    <w:p w:rsidR="00344AC2" w:rsidRPr="00344AC2" w:rsidRDefault="00344AC2" w:rsidP="00344AC2">
      <w:pPr>
        <w:rPr>
          <w:rFonts w:ascii="Ebrima" w:hAnsi="Ebrima"/>
          <w:color w:val="000000" w:themeColor="text1"/>
        </w:rPr>
      </w:pP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t>How Government uses your data</w:t>
      </w:r>
    </w:p>
    <w:p w:rsidR="00344AC2" w:rsidRPr="00344AC2" w:rsidRDefault="00344AC2" w:rsidP="00344AC2">
      <w:pPr>
        <w:rPr>
          <w:rFonts w:ascii="Ebrima" w:hAnsi="Ebrima"/>
          <w:color w:val="000000" w:themeColor="text1"/>
        </w:rPr>
      </w:pPr>
      <w:r w:rsidRPr="00344AC2">
        <w:rPr>
          <w:rFonts w:ascii="Ebrima" w:hAnsi="Ebrima"/>
          <w:color w:val="000000" w:themeColor="text1"/>
        </w:rPr>
        <w:t>The department may share information about our pupils from the NPD with third parties who promote the education or well-being of children in England by:</w:t>
      </w:r>
    </w:p>
    <w:p w:rsidR="00344AC2" w:rsidRPr="00344AC2" w:rsidRDefault="00344AC2" w:rsidP="00344AC2">
      <w:pPr>
        <w:numPr>
          <w:ilvl w:val="0"/>
          <w:numId w:val="1"/>
        </w:numPr>
        <w:rPr>
          <w:rFonts w:ascii="Ebrima" w:hAnsi="Ebrima"/>
          <w:color w:val="000000" w:themeColor="text1"/>
        </w:rPr>
      </w:pPr>
      <w:r w:rsidRPr="00344AC2">
        <w:rPr>
          <w:rFonts w:ascii="Ebrima" w:hAnsi="Ebrima"/>
          <w:color w:val="000000" w:themeColor="text1"/>
        </w:rPr>
        <w:t>conducting research or analysis</w:t>
      </w:r>
    </w:p>
    <w:p w:rsidR="00344AC2" w:rsidRPr="00344AC2" w:rsidRDefault="00344AC2" w:rsidP="00344AC2">
      <w:pPr>
        <w:numPr>
          <w:ilvl w:val="0"/>
          <w:numId w:val="1"/>
        </w:numPr>
        <w:rPr>
          <w:rFonts w:ascii="Ebrima" w:hAnsi="Ebrima"/>
          <w:color w:val="000000" w:themeColor="text1"/>
        </w:rPr>
      </w:pPr>
      <w:r w:rsidRPr="00344AC2">
        <w:rPr>
          <w:rFonts w:ascii="Ebrima" w:hAnsi="Ebrima"/>
          <w:color w:val="000000" w:themeColor="text1"/>
        </w:rPr>
        <w:t>producing statistics</w:t>
      </w:r>
    </w:p>
    <w:p w:rsidR="00344AC2" w:rsidRPr="00344AC2" w:rsidRDefault="00344AC2" w:rsidP="00344AC2">
      <w:pPr>
        <w:numPr>
          <w:ilvl w:val="0"/>
          <w:numId w:val="1"/>
        </w:numPr>
        <w:rPr>
          <w:rFonts w:ascii="Ebrima" w:hAnsi="Ebrima"/>
          <w:color w:val="000000" w:themeColor="text1"/>
        </w:rPr>
      </w:pPr>
      <w:r w:rsidRPr="00344AC2">
        <w:rPr>
          <w:rFonts w:ascii="Ebrima" w:hAnsi="Ebrima"/>
          <w:color w:val="000000" w:themeColor="text1"/>
        </w:rPr>
        <w:t>providing information, advice or guidance</w:t>
      </w:r>
    </w:p>
    <w:p w:rsidR="00344AC2" w:rsidRPr="00344AC2" w:rsidRDefault="00344AC2" w:rsidP="00344AC2">
      <w:pPr>
        <w:rPr>
          <w:rFonts w:ascii="Ebrima" w:hAnsi="Ebrima"/>
          <w:color w:val="000000" w:themeColor="text1"/>
        </w:rPr>
      </w:pP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344AC2" w:rsidRPr="00344AC2" w:rsidRDefault="00344AC2" w:rsidP="00344AC2">
      <w:pPr>
        <w:numPr>
          <w:ilvl w:val="0"/>
          <w:numId w:val="2"/>
        </w:numPr>
        <w:rPr>
          <w:rFonts w:ascii="Ebrima" w:hAnsi="Ebrima"/>
          <w:color w:val="000000" w:themeColor="text1"/>
        </w:rPr>
      </w:pPr>
      <w:r w:rsidRPr="00344AC2">
        <w:rPr>
          <w:rFonts w:ascii="Ebrima" w:hAnsi="Ebrima"/>
          <w:color w:val="000000" w:themeColor="text1"/>
        </w:rPr>
        <w:t>who is requesting the data</w:t>
      </w:r>
    </w:p>
    <w:p w:rsidR="00344AC2" w:rsidRPr="00344AC2" w:rsidRDefault="00344AC2" w:rsidP="00344AC2">
      <w:pPr>
        <w:numPr>
          <w:ilvl w:val="0"/>
          <w:numId w:val="2"/>
        </w:numPr>
        <w:rPr>
          <w:rFonts w:ascii="Ebrima" w:hAnsi="Ebrima"/>
          <w:color w:val="000000" w:themeColor="text1"/>
        </w:rPr>
      </w:pPr>
      <w:r w:rsidRPr="00344AC2">
        <w:rPr>
          <w:rFonts w:ascii="Ebrima" w:hAnsi="Ebrima"/>
          <w:color w:val="000000" w:themeColor="text1"/>
        </w:rPr>
        <w:t>the purpose for which it is required</w:t>
      </w:r>
    </w:p>
    <w:p w:rsidR="00344AC2" w:rsidRPr="00344AC2" w:rsidRDefault="00344AC2" w:rsidP="00344AC2">
      <w:pPr>
        <w:numPr>
          <w:ilvl w:val="0"/>
          <w:numId w:val="2"/>
        </w:numPr>
        <w:rPr>
          <w:rFonts w:ascii="Ebrima" w:hAnsi="Ebrima"/>
          <w:color w:val="000000" w:themeColor="text1"/>
        </w:rPr>
      </w:pPr>
      <w:r w:rsidRPr="00344AC2">
        <w:rPr>
          <w:rFonts w:ascii="Ebrima" w:hAnsi="Ebrima"/>
          <w:color w:val="000000" w:themeColor="text1"/>
        </w:rPr>
        <w:t xml:space="preserve">the level and sensitivity of data requested: and </w:t>
      </w:r>
    </w:p>
    <w:p w:rsidR="00344AC2" w:rsidRPr="00344AC2" w:rsidRDefault="00344AC2" w:rsidP="00344AC2">
      <w:pPr>
        <w:numPr>
          <w:ilvl w:val="0"/>
          <w:numId w:val="2"/>
        </w:numPr>
        <w:rPr>
          <w:rFonts w:ascii="Ebrima" w:hAnsi="Ebrima"/>
          <w:color w:val="000000" w:themeColor="text1"/>
        </w:rPr>
      </w:pPr>
      <w:r w:rsidRPr="00344AC2">
        <w:rPr>
          <w:rFonts w:ascii="Ebrima" w:hAnsi="Ebrima"/>
          <w:color w:val="000000" w:themeColor="text1"/>
        </w:rPr>
        <w:t xml:space="preserve">the arrangements in place to store and handle the data </w:t>
      </w:r>
    </w:p>
    <w:p w:rsidR="00344AC2" w:rsidRPr="00344AC2" w:rsidRDefault="00344AC2" w:rsidP="00344AC2">
      <w:pPr>
        <w:rPr>
          <w:rFonts w:ascii="Ebrima" w:hAnsi="Ebrima"/>
          <w:color w:val="000000" w:themeColor="text1"/>
        </w:rPr>
      </w:pPr>
    </w:p>
    <w:p w:rsidR="00344AC2" w:rsidRPr="00344AC2" w:rsidRDefault="00344AC2" w:rsidP="00344AC2">
      <w:pPr>
        <w:rPr>
          <w:rFonts w:ascii="Ebrima" w:hAnsi="Ebrima"/>
          <w:color w:val="000000" w:themeColor="text1"/>
        </w:rPr>
      </w:pPr>
      <w:r w:rsidRPr="00344AC2">
        <w:rPr>
          <w:rFonts w:ascii="Ebrima" w:hAnsi="Ebrima"/>
          <w:color w:val="000000" w:themeColor="text1"/>
        </w:rPr>
        <w:t>To be granted access to pupil information, organisations must comply with strict terms and conditions covering the confidentiality and handling of the data, security arrangements and retention and use of the data.</w:t>
      </w:r>
    </w:p>
    <w:p w:rsidR="00344AC2" w:rsidRPr="00344AC2" w:rsidRDefault="00344AC2" w:rsidP="00344AC2">
      <w:pPr>
        <w:rPr>
          <w:rFonts w:ascii="Ebrima" w:hAnsi="Ebrima"/>
          <w:color w:val="000000" w:themeColor="text1"/>
        </w:rPr>
      </w:pPr>
      <w:r w:rsidRPr="00344AC2">
        <w:rPr>
          <w:rFonts w:ascii="Ebrima" w:hAnsi="Ebrima"/>
          <w:color w:val="000000" w:themeColor="text1"/>
        </w:rPr>
        <w:t xml:space="preserve">For more information about the department’s data sharing process, please visit: </w:t>
      </w:r>
    </w:p>
    <w:p w:rsidR="00344AC2" w:rsidRPr="00344AC2" w:rsidRDefault="00344AC2" w:rsidP="00344AC2">
      <w:pPr>
        <w:rPr>
          <w:rFonts w:ascii="Ebrima" w:hAnsi="Ebrima"/>
          <w:color w:val="000000" w:themeColor="text1"/>
        </w:rPr>
      </w:pPr>
      <w:hyperlink r:id="rId14" w:tooltip="Data protection: how we collect and share research data" w:history="1">
        <w:r w:rsidRPr="00344AC2">
          <w:rPr>
            <w:rStyle w:val="Hyperlink"/>
            <w:rFonts w:ascii="Ebrima" w:hAnsi="Ebrima"/>
            <w:color w:val="000000" w:themeColor="text1"/>
          </w:rPr>
          <w:t>https://www.gov.uk/data-protection-how-we-collect-and-s</w:t>
        </w:r>
        <w:r w:rsidRPr="00344AC2">
          <w:rPr>
            <w:rStyle w:val="Hyperlink"/>
            <w:rFonts w:ascii="Ebrima" w:hAnsi="Ebrima"/>
            <w:color w:val="000000" w:themeColor="text1"/>
          </w:rPr>
          <w:t>h</w:t>
        </w:r>
        <w:r w:rsidRPr="00344AC2">
          <w:rPr>
            <w:rStyle w:val="Hyperlink"/>
            <w:rFonts w:ascii="Ebrima" w:hAnsi="Ebrima"/>
            <w:color w:val="000000" w:themeColor="text1"/>
          </w:rPr>
          <w:t>are-research-data</w:t>
        </w:r>
      </w:hyperlink>
      <w:r w:rsidRPr="00344AC2">
        <w:rPr>
          <w:rFonts w:ascii="Ebrima" w:hAnsi="Ebrima"/>
          <w:color w:val="000000" w:themeColor="text1"/>
        </w:rPr>
        <w:t xml:space="preserve"> </w:t>
      </w:r>
    </w:p>
    <w:p w:rsidR="00344AC2" w:rsidRPr="00344AC2" w:rsidRDefault="00344AC2" w:rsidP="00344AC2">
      <w:pPr>
        <w:rPr>
          <w:rFonts w:ascii="Ebrima" w:hAnsi="Ebrima"/>
          <w:color w:val="000000" w:themeColor="text1"/>
        </w:rPr>
      </w:pPr>
    </w:p>
    <w:p w:rsidR="00344AC2" w:rsidRPr="00344AC2" w:rsidRDefault="00344AC2" w:rsidP="00344AC2">
      <w:pPr>
        <w:rPr>
          <w:rFonts w:ascii="Ebrima" w:hAnsi="Ebrima"/>
          <w:color w:val="000000" w:themeColor="text1"/>
          <w:u w:val="single"/>
        </w:rPr>
      </w:pPr>
      <w:r w:rsidRPr="00344AC2">
        <w:rPr>
          <w:rFonts w:ascii="Ebrima" w:hAnsi="Ebrima"/>
          <w:color w:val="000000" w:themeColor="text1"/>
        </w:rPr>
        <w:t xml:space="preserve">For information about which organisations the department has provided pupil information, (and for which project), please visit the following website: </w:t>
      </w:r>
      <w:hyperlink r:id="rId15" w:history="1">
        <w:r w:rsidRPr="00344AC2">
          <w:rPr>
            <w:rStyle w:val="Hyperlink"/>
            <w:rFonts w:ascii="Ebrima" w:hAnsi="Ebrima"/>
            <w:color w:val="000000" w:themeColor="text1"/>
          </w:rPr>
          <w:t>https://www.gov.uk/government/p</w:t>
        </w:r>
        <w:r w:rsidRPr="00344AC2">
          <w:rPr>
            <w:rStyle w:val="Hyperlink"/>
            <w:rFonts w:ascii="Ebrima" w:hAnsi="Ebrima"/>
            <w:color w:val="000000" w:themeColor="text1"/>
          </w:rPr>
          <w:t>u</w:t>
        </w:r>
        <w:r w:rsidRPr="00344AC2">
          <w:rPr>
            <w:rStyle w:val="Hyperlink"/>
            <w:rFonts w:ascii="Ebrima" w:hAnsi="Ebrima"/>
            <w:color w:val="000000" w:themeColor="text1"/>
          </w:rPr>
          <w:t>blications/national-pupil-database-requests-received</w:t>
        </w:r>
      </w:hyperlink>
    </w:p>
    <w:p w:rsidR="00344AC2" w:rsidRPr="00344AC2" w:rsidRDefault="00344AC2" w:rsidP="00344AC2">
      <w:pPr>
        <w:rPr>
          <w:rFonts w:ascii="Ebrima" w:hAnsi="Ebrima"/>
          <w:color w:val="000000" w:themeColor="text1"/>
        </w:rPr>
      </w:pPr>
    </w:p>
    <w:p w:rsidR="00344AC2" w:rsidRPr="00344AC2" w:rsidRDefault="00344AC2" w:rsidP="00344AC2">
      <w:pPr>
        <w:rPr>
          <w:rFonts w:ascii="Ebrima" w:hAnsi="Ebrima"/>
          <w:color w:val="000000" w:themeColor="text1"/>
        </w:rPr>
      </w:pPr>
      <w:r w:rsidRPr="00344AC2">
        <w:rPr>
          <w:rFonts w:ascii="Ebrima" w:hAnsi="Ebrima"/>
          <w:color w:val="000000" w:themeColor="text1"/>
        </w:rPr>
        <w:t xml:space="preserve">To contact the DfE: </w:t>
      </w:r>
      <w:hyperlink r:id="rId16" w:history="1">
        <w:r w:rsidRPr="00344AC2">
          <w:rPr>
            <w:rStyle w:val="Hyperlink"/>
            <w:rFonts w:ascii="Ebrima" w:hAnsi="Ebrima"/>
            <w:color w:val="000000" w:themeColor="text1"/>
          </w:rPr>
          <w:t>https://www</w:t>
        </w:r>
        <w:r w:rsidRPr="00344AC2">
          <w:rPr>
            <w:rStyle w:val="Hyperlink"/>
            <w:rFonts w:ascii="Ebrima" w:hAnsi="Ebrima"/>
            <w:color w:val="000000" w:themeColor="text1"/>
          </w:rPr>
          <w:t>.</w:t>
        </w:r>
        <w:r w:rsidRPr="00344AC2">
          <w:rPr>
            <w:rStyle w:val="Hyperlink"/>
            <w:rFonts w:ascii="Ebrima" w:hAnsi="Ebrima"/>
            <w:color w:val="000000" w:themeColor="text1"/>
          </w:rPr>
          <w:t>gov.uk/contact-dfe</w:t>
        </w:r>
      </w:hyperlink>
    </w:p>
    <w:p w:rsidR="00344AC2" w:rsidRPr="00344AC2" w:rsidRDefault="00344AC2" w:rsidP="00344AC2">
      <w:pPr>
        <w:rPr>
          <w:rFonts w:ascii="Ebrima" w:hAnsi="Ebrima"/>
          <w:color w:val="2E74B5" w:themeColor="accent1" w:themeShade="BF"/>
        </w:rPr>
      </w:pP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t>Requesting access to your personal data</w:t>
      </w:r>
    </w:p>
    <w:p w:rsidR="00344AC2" w:rsidRPr="00344AC2" w:rsidRDefault="00344AC2" w:rsidP="00344AC2">
      <w:pPr>
        <w:rPr>
          <w:rFonts w:ascii="Ebrima" w:hAnsi="Ebrima"/>
          <w:color w:val="000000" w:themeColor="text1"/>
        </w:rPr>
      </w:pPr>
      <w:r w:rsidRPr="00344AC2">
        <w:rPr>
          <w:rFonts w:ascii="Ebrima" w:hAnsi="Ebrima"/>
          <w:color w:val="000000" w:themeColor="text1"/>
        </w:rPr>
        <w:t xml:space="preserve">Under </w:t>
      </w:r>
      <w:r w:rsidR="00BA781E">
        <w:rPr>
          <w:rFonts w:ascii="Ebrima" w:hAnsi="Ebrima"/>
          <w:color w:val="000000" w:themeColor="text1"/>
        </w:rPr>
        <w:t xml:space="preserve">UK </w:t>
      </w:r>
      <w:r w:rsidRPr="00344AC2">
        <w:rPr>
          <w:rFonts w:ascii="Ebrima" w:hAnsi="Ebrima"/>
          <w:color w:val="000000" w:themeColor="text1"/>
        </w:rPr>
        <w:t xml:space="preserve">GDPR, you are entitled to access to information held about your child. You must make this request in writing, either to the main school address or electronically to </w:t>
      </w:r>
      <w:hyperlink r:id="rId17" w:history="1">
        <w:r w:rsidRPr="00344AC2">
          <w:rPr>
            <w:rStyle w:val="Hyperlink"/>
            <w:rFonts w:ascii="Ebrima" w:hAnsi="Ebrima"/>
            <w:color w:val="000000" w:themeColor="text1"/>
          </w:rPr>
          <w:t>dpo@wpat.uk</w:t>
        </w:r>
      </w:hyperlink>
      <w:r w:rsidRPr="00344AC2">
        <w:rPr>
          <w:rFonts w:ascii="Ebrima" w:hAnsi="Ebrima"/>
          <w:color w:val="000000" w:themeColor="text1"/>
        </w:rPr>
        <w:t>. We may need to ask for identification and proof that you are legally entitled to receive this information. On verificat</w:t>
      </w:r>
      <w:bookmarkStart w:id="0" w:name="_GoBack"/>
      <w:bookmarkEnd w:id="0"/>
      <w:r w:rsidRPr="00344AC2">
        <w:rPr>
          <w:rFonts w:ascii="Ebrima" w:hAnsi="Ebrima"/>
          <w:color w:val="000000" w:themeColor="text1"/>
        </w:rPr>
        <w:t xml:space="preserve">ion of your identity we will provide the information requested within one month. </w:t>
      </w:r>
    </w:p>
    <w:p w:rsidR="00344AC2" w:rsidRPr="00344AC2" w:rsidRDefault="00344AC2" w:rsidP="00344AC2">
      <w:pPr>
        <w:rPr>
          <w:rFonts w:ascii="Ebrima" w:hAnsi="Ebrima"/>
          <w:color w:val="000000" w:themeColor="text1"/>
        </w:rPr>
      </w:pPr>
    </w:p>
    <w:p w:rsidR="00344AC2" w:rsidRPr="00344AC2" w:rsidRDefault="00344AC2" w:rsidP="00344AC2">
      <w:pPr>
        <w:rPr>
          <w:rFonts w:ascii="Ebrima" w:hAnsi="Ebrima"/>
          <w:color w:val="000000" w:themeColor="text1"/>
        </w:rPr>
      </w:pPr>
      <w:r w:rsidRPr="00344AC2">
        <w:rPr>
          <w:rFonts w:ascii="Ebrima" w:hAnsi="Ebrima"/>
          <w:color w:val="000000" w:themeColor="text1"/>
        </w:rPr>
        <w:t>You also have the right to:</w:t>
      </w: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w:t>
      </w:r>
      <w:r w:rsidRPr="00344AC2">
        <w:rPr>
          <w:rFonts w:ascii="Ebrima" w:hAnsi="Ebrima"/>
          <w:color w:val="000000" w:themeColor="text1"/>
        </w:rPr>
        <w:tab/>
        <w:t xml:space="preserve">to ask us for access to information about you that we hold </w:t>
      </w: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w:t>
      </w:r>
      <w:r w:rsidRPr="00344AC2">
        <w:rPr>
          <w:rFonts w:ascii="Ebrima" w:hAnsi="Ebrima"/>
          <w:color w:val="000000" w:themeColor="text1"/>
        </w:rPr>
        <w:tab/>
        <w:t>to have your personal data rectified, if it is inaccurate or incomplete</w:t>
      </w:r>
    </w:p>
    <w:p w:rsidR="00344AC2" w:rsidRPr="00344AC2" w:rsidRDefault="00344AC2" w:rsidP="00344AC2">
      <w:pPr>
        <w:ind w:left="720" w:hanging="720"/>
        <w:jc w:val="both"/>
        <w:rPr>
          <w:rFonts w:ascii="Ebrima" w:hAnsi="Ebrima"/>
          <w:color w:val="000000" w:themeColor="text1"/>
        </w:rPr>
      </w:pPr>
      <w:r w:rsidRPr="00344AC2">
        <w:rPr>
          <w:rFonts w:ascii="Ebrima" w:hAnsi="Ebrima"/>
          <w:color w:val="000000" w:themeColor="text1"/>
        </w:rPr>
        <w:t>•</w:t>
      </w:r>
      <w:r w:rsidRPr="00344AC2">
        <w:rPr>
          <w:rFonts w:ascii="Ebrima" w:hAnsi="Ebrima"/>
          <w:color w:val="000000" w:themeColor="text1"/>
        </w:rPr>
        <w:tab/>
        <w:t>to request the deletion or removal of personal data where there is no compelling reason for its continued processing</w:t>
      </w:r>
    </w:p>
    <w:p w:rsidR="00344AC2" w:rsidRPr="00344AC2" w:rsidRDefault="00344AC2" w:rsidP="00344AC2">
      <w:pPr>
        <w:ind w:left="720" w:hanging="720"/>
        <w:jc w:val="both"/>
        <w:rPr>
          <w:rFonts w:ascii="Ebrima" w:hAnsi="Ebrima"/>
          <w:color w:val="000000" w:themeColor="text1"/>
        </w:rPr>
      </w:pPr>
      <w:r w:rsidRPr="00344AC2">
        <w:rPr>
          <w:rFonts w:ascii="Ebrima" w:hAnsi="Ebrima"/>
          <w:color w:val="000000" w:themeColor="text1"/>
        </w:rPr>
        <w:t>•</w:t>
      </w:r>
      <w:r w:rsidRPr="00344AC2">
        <w:rPr>
          <w:rFonts w:ascii="Ebrima" w:hAnsi="Ebrima"/>
          <w:color w:val="000000" w:themeColor="text1"/>
        </w:rPr>
        <w:tab/>
        <w:t>to restrict our processing of your personal data (i.e. permitting its storage but no further processing)</w:t>
      </w:r>
    </w:p>
    <w:p w:rsidR="00344AC2" w:rsidRPr="00344AC2" w:rsidRDefault="00344AC2" w:rsidP="00344AC2">
      <w:pPr>
        <w:ind w:left="720" w:hanging="720"/>
        <w:jc w:val="both"/>
        <w:rPr>
          <w:rFonts w:ascii="Ebrima" w:hAnsi="Ebrima"/>
          <w:color w:val="000000" w:themeColor="text1"/>
        </w:rPr>
      </w:pPr>
      <w:r w:rsidRPr="00344AC2">
        <w:rPr>
          <w:rFonts w:ascii="Ebrima" w:hAnsi="Ebrima"/>
          <w:color w:val="000000" w:themeColor="text1"/>
        </w:rPr>
        <w:t>•</w:t>
      </w:r>
      <w:r w:rsidRPr="00344AC2">
        <w:rPr>
          <w:rFonts w:ascii="Ebrima" w:hAnsi="Ebrima"/>
          <w:color w:val="000000" w:themeColor="text1"/>
        </w:rPr>
        <w:tab/>
        <w:t>to object to direct marketing (including profiling) and processing for the purposes of scientific/historical research and statistics</w:t>
      </w:r>
    </w:p>
    <w:p w:rsidR="00344AC2" w:rsidRPr="00344AC2" w:rsidRDefault="00344AC2" w:rsidP="00344AC2">
      <w:pPr>
        <w:ind w:left="720" w:hanging="720"/>
        <w:jc w:val="both"/>
        <w:rPr>
          <w:rFonts w:ascii="Ebrima" w:hAnsi="Ebrima"/>
          <w:color w:val="000000" w:themeColor="text1"/>
        </w:rPr>
      </w:pPr>
      <w:r w:rsidRPr="00344AC2">
        <w:rPr>
          <w:rFonts w:ascii="Ebrima" w:hAnsi="Ebrima"/>
          <w:color w:val="000000" w:themeColor="text1"/>
        </w:rPr>
        <w:t>•</w:t>
      </w:r>
      <w:r w:rsidRPr="00344AC2">
        <w:rPr>
          <w:rFonts w:ascii="Ebrima" w:hAnsi="Ebrima"/>
          <w:color w:val="000000" w:themeColor="text1"/>
        </w:rPr>
        <w:tab/>
        <w:t>not to be subject to decisions based purely on automated processing where it produces a legal or similarly significant effect on you</w:t>
      </w:r>
    </w:p>
    <w:p w:rsidR="00344AC2" w:rsidRPr="00344AC2" w:rsidRDefault="00344AC2" w:rsidP="00344AC2">
      <w:pPr>
        <w:rPr>
          <w:rFonts w:ascii="Ebrima" w:hAnsi="Ebrima"/>
          <w:color w:val="000000" w:themeColor="text1"/>
        </w:rPr>
      </w:pPr>
    </w:p>
    <w:p w:rsidR="00344AC2" w:rsidRPr="00344AC2" w:rsidRDefault="00344AC2" w:rsidP="00344AC2">
      <w:pPr>
        <w:rPr>
          <w:rFonts w:ascii="Ebrima" w:hAnsi="Ebrima"/>
          <w:color w:val="000000" w:themeColor="text1"/>
        </w:rPr>
      </w:pPr>
      <w:r w:rsidRPr="00344AC2">
        <w:rPr>
          <w:rFonts w:ascii="Ebrima" w:hAnsi="Ebrima"/>
          <w:color w:val="000000" w:themeColor="text1"/>
        </w:rPr>
        <w:t xml:space="preserve">If you have a concern or complaint about the way we are collecting or using your personal data, you should raise your concern with us in the first instance or directly to the Information Commissioner’s Office at </w:t>
      </w:r>
      <w:hyperlink r:id="rId18" w:history="1">
        <w:r w:rsidRPr="00344AC2">
          <w:rPr>
            <w:rStyle w:val="Hyperlink"/>
            <w:rFonts w:ascii="Ebrima" w:hAnsi="Ebrima"/>
            <w:color w:val="000000" w:themeColor="text1"/>
          </w:rPr>
          <w:t>https://ico.org.uk/concerns/</w:t>
        </w:r>
      </w:hyperlink>
      <w:r w:rsidRPr="00344AC2">
        <w:rPr>
          <w:rFonts w:ascii="Ebrima" w:hAnsi="Ebrima"/>
          <w:color w:val="000000" w:themeColor="text1"/>
        </w:rPr>
        <w:t xml:space="preserve"> </w:t>
      </w:r>
    </w:p>
    <w:p w:rsidR="00344AC2" w:rsidRPr="00344AC2" w:rsidRDefault="00344AC2" w:rsidP="00344AC2">
      <w:pPr>
        <w:rPr>
          <w:rFonts w:ascii="Ebrima" w:hAnsi="Ebrima"/>
          <w:color w:val="000000" w:themeColor="text1"/>
        </w:rPr>
      </w:pPr>
    </w:p>
    <w:p w:rsidR="00344AC2" w:rsidRPr="00344AC2" w:rsidRDefault="00344AC2" w:rsidP="00344AC2">
      <w:pPr>
        <w:rPr>
          <w:rFonts w:ascii="Ebrima" w:hAnsi="Ebrima"/>
          <w:color w:val="000000" w:themeColor="text1"/>
        </w:rPr>
      </w:pPr>
      <w:r w:rsidRPr="00344AC2">
        <w:rPr>
          <w:rFonts w:ascii="Ebrima" w:hAnsi="Ebrima"/>
          <w:color w:val="000000" w:themeColor="text1"/>
        </w:rPr>
        <w:t>For further information on how to request access to personal information held centrally by DfE, please see the ‘How Government uses your data’ section of this notice.</w:t>
      </w: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lastRenderedPageBreak/>
        <w:t>Last updated</w:t>
      </w:r>
    </w:p>
    <w:p w:rsidR="00344AC2" w:rsidRPr="00344AC2" w:rsidRDefault="00344AC2" w:rsidP="00344AC2">
      <w:pPr>
        <w:jc w:val="both"/>
        <w:rPr>
          <w:rFonts w:ascii="Ebrima" w:hAnsi="Ebrima"/>
          <w:color w:val="000000" w:themeColor="text1"/>
        </w:rPr>
      </w:pPr>
      <w:r w:rsidRPr="00344AC2">
        <w:rPr>
          <w:rFonts w:ascii="Ebrima" w:hAnsi="Ebrima"/>
          <w:color w:val="000000" w:themeColor="text1"/>
        </w:rPr>
        <w:t xml:space="preserve">We may need to update this privacy notice periodically so we recommend that you revisit this information from time to time. This version was last updated on </w:t>
      </w:r>
      <w:r>
        <w:rPr>
          <w:rFonts w:ascii="Ebrima" w:hAnsi="Ebrima"/>
          <w:color w:val="000000" w:themeColor="text1"/>
        </w:rPr>
        <w:t>29</w:t>
      </w:r>
      <w:r w:rsidRPr="00344AC2">
        <w:rPr>
          <w:rFonts w:ascii="Ebrima" w:hAnsi="Ebrima"/>
          <w:color w:val="000000" w:themeColor="text1"/>
          <w:vertAlign w:val="superscript"/>
        </w:rPr>
        <w:t>th</w:t>
      </w:r>
      <w:r>
        <w:rPr>
          <w:rFonts w:ascii="Ebrima" w:hAnsi="Ebrima"/>
          <w:color w:val="000000" w:themeColor="text1"/>
        </w:rPr>
        <w:t xml:space="preserve"> April 2024.</w:t>
      </w:r>
    </w:p>
    <w:p w:rsidR="00344AC2" w:rsidRPr="00344AC2" w:rsidRDefault="00344AC2" w:rsidP="00344AC2">
      <w:pPr>
        <w:rPr>
          <w:rFonts w:ascii="Ebrima" w:hAnsi="Ebrima"/>
          <w:color w:val="2E74B5" w:themeColor="accent1" w:themeShade="BF"/>
          <w:sz w:val="28"/>
        </w:rPr>
      </w:pPr>
      <w:r w:rsidRPr="00344AC2">
        <w:rPr>
          <w:rFonts w:ascii="Ebrima" w:hAnsi="Ebrima"/>
          <w:color w:val="2E74B5" w:themeColor="accent1" w:themeShade="BF"/>
          <w:sz w:val="28"/>
        </w:rPr>
        <w:t>Contact</w:t>
      </w:r>
    </w:p>
    <w:p w:rsidR="00344AC2" w:rsidRPr="00344AC2" w:rsidRDefault="00344AC2" w:rsidP="00344AC2">
      <w:pPr>
        <w:rPr>
          <w:rFonts w:ascii="Ebrima" w:hAnsi="Ebrima"/>
          <w:color w:val="000000" w:themeColor="text1"/>
        </w:rPr>
      </w:pPr>
      <w:r w:rsidRPr="00344AC2">
        <w:rPr>
          <w:rFonts w:ascii="Ebrima" w:hAnsi="Ebrima"/>
          <w:color w:val="000000" w:themeColor="text1"/>
        </w:rPr>
        <w:t>If you would like to discuss anything in this privacy notice, please contact the Business Manager for the school.</w:t>
      </w:r>
    </w:p>
    <w:p w:rsidR="00344AC2" w:rsidRPr="00344AC2" w:rsidRDefault="00344AC2" w:rsidP="00344AC2">
      <w:pPr>
        <w:rPr>
          <w:rFonts w:ascii="Ebrima" w:hAnsi="Ebrima"/>
          <w:color w:val="2E74B5" w:themeColor="accent1" w:themeShade="BF"/>
          <w:sz w:val="32"/>
        </w:rPr>
      </w:pPr>
    </w:p>
    <w:p w:rsidR="00B176BE" w:rsidRPr="00AA769E" w:rsidRDefault="00B176BE" w:rsidP="0050687E">
      <w:pPr>
        <w:rPr>
          <w:rFonts w:ascii="Ebrima" w:hAnsi="Ebrima"/>
          <w:color w:val="2E74B5" w:themeColor="accent1" w:themeShade="BF"/>
          <w:sz w:val="32"/>
        </w:rPr>
      </w:pPr>
    </w:p>
    <w:sectPr w:rsidR="00B176BE" w:rsidRPr="00AA769E">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BE" w:rsidRDefault="00B176BE" w:rsidP="00B176BE">
      <w:pPr>
        <w:spacing w:after="0" w:line="240" w:lineRule="auto"/>
      </w:pPr>
      <w:r>
        <w:separator/>
      </w:r>
    </w:p>
  </w:endnote>
  <w:endnote w:type="continuationSeparator" w:id="0">
    <w:p w:rsidR="00B176BE" w:rsidRDefault="00B176BE" w:rsidP="00B1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67522"/>
      <w:docPartObj>
        <w:docPartGallery w:val="Page Numbers (Bottom of Page)"/>
        <w:docPartUnique/>
      </w:docPartObj>
    </w:sdtPr>
    <w:sdtEndPr>
      <w:rPr>
        <w:noProof/>
      </w:rPr>
    </w:sdtEndPr>
    <w:sdtContent>
      <w:p w:rsidR="0050687E" w:rsidRDefault="0050687E">
        <w:pPr>
          <w:pStyle w:val="Footer"/>
          <w:jc w:val="right"/>
        </w:pPr>
        <w:r>
          <w:fldChar w:fldCharType="begin"/>
        </w:r>
        <w:r>
          <w:instrText xml:space="preserve"> PAGE   \* MERGEFORMAT </w:instrText>
        </w:r>
        <w:r>
          <w:fldChar w:fldCharType="separate"/>
        </w:r>
        <w:r w:rsidR="00823B64">
          <w:rPr>
            <w:noProof/>
          </w:rPr>
          <w:t>7</w:t>
        </w:r>
        <w:r>
          <w:rPr>
            <w:noProof/>
          </w:rPr>
          <w:fldChar w:fldCharType="end"/>
        </w:r>
      </w:p>
    </w:sdtContent>
  </w:sdt>
  <w:p w:rsidR="00B176BE" w:rsidRDefault="00B176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BE" w:rsidRDefault="00B176BE" w:rsidP="00B176BE">
      <w:pPr>
        <w:spacing w:after="0" w:line="240" w:lineRule="auto"/>
      </w:pPr>
      <w:r>
        <w:separator/>
      </w:r>
    </w:p>
  </w:footnote>
  <w:footnote w:type="continuationSeparator" w:id="0">
    <w:p w:rsidR="00B176BE" w:rsidRDefault="00B176BE" w:rsidP="00B1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BE" w:rsidRDefault="00823B6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2235" o:spid="_x0000_s2053" type="#_x0000_t75" style="position:absolute;margin-left:0;margin-top:0;width:595.4pt;height:842.15pt;z-index:-251657216;mso-position-horizontal:center;mso-position-horizontal-relative:margin;mso-position-vertical:center;mso-position-vertical-relative:margin" o:allowincell="f">
          <v:imagedata r:id="rId1" o:title="Front pag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BE" w:rsidRDefault="00823B6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2236" o:spid="_x0000_s2054" type="#_x0000_t75" style="position:absolute;margin-left:0;margin-top:0;width:595.4pt;height:842.15pt;z-index:-251656192;mso-position-horizontal:center;mso-position-horizontal-relative:margin;mso-position-vertical:center;mso-position-vertical-relative:margin" o:allowincell="f">
          <v:imagedata r:id="rId1" o:title="Front page backgroun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BE" w:rsidRDefault="00823B6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2234" o:spid="_x0000_s2052" type="#_x0000_t75" style="position:absolute;margin-left:0;margin-top:0;width:595.4pt;height:842.15pt;z-index:-251658240;mso-position-horizontal:center;mso-position-horizontal-relative:margin;mso-position-vertical:center;mso-position-vertical-relative:margin" o:allowincell="f">
          <v:imagedata r:id="rId1" o:title="Front pag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32F0706"/>
    <w:multiLevelType w:val="hybridMultilevel"/>
    <w:tmpl w:val="4A46B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5">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BE"/>
    <w:rsid w:val="00344AC2"/>
    <w:rsid w:val="0050687E"/>
    <w:rsid w:val="00823B64"/>
    <w:rsid w:val="00AA769E"/>
    <w:rsid w:val="00B176BE"/>
    <w:rsid w:val="00BA781E"/>
    <w:rsid w:val="00BB34E0"/>
    <w:rsid w:val="00BC6E04"/>
    <w:rsid w:val="00CF545A"/>
    <w:rsid w:val="00F235AC"/>
    <w:rsid w:val="00F9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o:shapedefaults>
    <o:shapelayout v:ext="edit">
      <o:idmap v:ext="edit" data="1"/>
    </o:shapelayout>
  </w:shapeDefaults>
  <w:decimalSymbol w:val="."/>
  <w:listSeparator w:val=","/>
  <w14:docId w14:val="2F713B56"/>
  <w15:chartTrackingRefBased/>
  <w15:docId w15:val="{594EF222-1DA1-444A-89A6-634D83B0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6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6BE"/>
  </w:style>
  <w:style w:type="paragraph" w:styleId="Footer">
    <w:name w:val="footer"/>
    <w:basedOn w:val="Normal"/>
    <w:link w:val="FooterChar"/>
    <w:uiPriority w:val="99"/>
    <w:unhideWhenUsed/>
    <w:rsid w:val="00B17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6BE"/>
  </w:style>
  <w:style w:type="character" w:customStyle="1" w:styleId="Heading1Char">
    <w:name w:val="Heading 1 Char"/>
    <w:basedOn w:val="DefaultParagraphFont"/>
    <w:link w:val="Heading1"/>
    <w:uiPriority w:val="9"/>
    <w:rsid w:val="00B176B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44AC2"/>
    <w:rPr>
      <w:color w:val="0563C1" w:themeColor="hyperlink"/>
      <w:u w:val="single"/>
    </w:rPr>
  </w:style>
  <w:style w:type="character" w:styleId="FollowedHyperlink">
    <w:name w:val="FollowedHyperlink"/>
    <w:basedOn w:val="DefaultParagraphFont"/>
    <w:uiPriority w:val="99"/>
    <w:semiHidden/>
    <w:unhideWhenUsed/>
    <w:rsid w:val="00344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ico.org.uk/concer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dpo@wpat.uk" TargetMode="External"/><Relationship Id="rId2" Type="http://schemas.openxmlformats.org/officeDocument/2006/relationships/numbering" Target="numbering.xml"/><Relationship Id="rId16" Type="http://schemas.openxmlformats.org/officeDocument/2006/relationships/hyperlink" Target="https://www.gov.uk/contact-df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national-pupil-database-requests-received" TargetMode="External"/><Relationship Id="rId23" Type="http://schemas.openxmlformats.org/officeDocument/2006/relationships/fontTable" Target="fontTable.xml"/><Relationship Id="rId10" Type="http://schemas.openxmlformats.org/officeDocument/2006/relationships/hyperlink" Target="https://www.gov.uk/education/data-collection-and-censuses-for-schoo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data-protection-how-we-collect-and-share-research-data"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D557-1E10-4708-8CE6-F74F1162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2024-04-29T09:41:00Z</dcterms:created>
  <dcterms:modified xsi:type="dcterms:W3CDTF">2024-04-29T09:41:00Z</dcterms:modified>
</cp:coreProperties>
</file>